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59D" w:rsidRDefault="00CE1933" w:rsidP="0048159D">
      <w:pPr>
        <w:shd w:val="clear" w:color="auto" w:fill="FFFFFF"/>
        <w:spacing w:after="0" w:line="276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FFFF"/>
          <w:spacing w:val="-10"/>
          <w:sz w:val="36"/>
          <w:szCs w:val="36"/>
          <w:lang w:eastAsia="ru-RU"/>
        </w:rPr>
        <w:t xml:space="preserve">Проект решения внес </w:t>
      </w:r>
      <w:r w:rsidR="0048159D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48159D" w:rsidRDefault="0048159D" w:rsidP="0048159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48159D" w:rsidRDefault="0048159D" w:rsidP="0048159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48159D" w:rsidRDefault="0048159D" w:rsidP="0048159D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48159D" w:rsidRDefault="0048159D" w:rsidP="0048159D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48159D" w:rsidRDefault="0048159D" w:rsidP="0048159D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48159D" w:rsidRDefault="0048159D" w:rsidP="0048159D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7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10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.2023  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12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/2</w:t>
      </w:r>
    </w:p>
    <w:p w:rsidR="0048159D" w:rsidRDefault="0048159D" w:rsidP="0048159D">
      <w:pPr>
        <w:tabs>
          <w:tab w:val="left" w:pos="-1985"/>
        </w:tabs>
        <w:spacing w:after="0" w:line="240" w:lineRule="auto"/>
        <w:ind w:right="498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2D1E" w:rsidRDefault="00592D1E" w:rsidP="0048159D">
      <w:pPr>
        <w:shd w:val="clear" w:color="auto" w:fill="FFFFFF"/>
        <w:spacing w:after="120" w:line="240" w:lineRule="auto"/>
        <w:ind w:left="4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CAE" w:rsidRDefault="00D45CAE" w:rsidP="00D45CAE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по </w:t>
      </w:r>
      <w:r w:rsidRPr="00D45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противодействию коррупции в органах местного самоуправления муниципального округа Бирюлево Восточное</w:t>
      </w:r>
    </w:p>
    <w:p w:rsidR="00CE1933" w:rsidRPr="00D45CAE" w:rsidRDefault="00CE1933" w:rsidP="00D45CAE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D45C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2008 г</w:t>
        </w:r>
      </w:smartTag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      № 273-ФЗ «О противодействии коррупции», Законом города Москвы от                             17 декабря 2014 года № 64 «О мерах по противодействию коррупции в городе Москве» Совет депутатов муниципального округа Бирюлево Восточное решил:</w:t>
      </w:r>
      <w:r w:rsidRPr="00D45C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D45CAE" w:rsidRPr="00D45CAE" w:rsidRDefault="00D45CAE" w:rsidP="00D45CAE">
      <w:pPr>
        <w:spacing w:after="0" w:line="240" w:lineRule="auto"/>
        <w:ind w:hanging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План по противодействию коррупции в органах местного самоуправления муниципального округа Бирюлево Восточное на 202</w:t>
      </w:r>
      <w:r w:rsidR="00CE73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(Приложение). </w:t>
      </w:r>
    </w:p>
    <w:p w:rsidR="00D45CAE" w:rsidRPr="00D45CAE" w:rsidRDefault="00D45CAE" w:rsidP="00D45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D45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5CAE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 и р</w:t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сайте муниципального округа Бирюлево Восточное </w:t>
      </w:r>
      <w:hyperlink r:id="rId7" w:history="1">
        <w:r w:rsidRPr="00D45C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www.mrbv.ru</w:t>
        </w:r>
      </w:hyperlink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5CAE" w:rsidRPr="00D45CAE" w:rsidRDefault="00D45CAE" w:rsidP="00D45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Контроль за исполнением настоящего решения возложить на главу муниципального округа Бирюлево Восточное </w:t>
      </w:r>
      <w:r w:rsidR="0004130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Петровну.</w:t>
      </w: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45CAE" w:rsidRPr="00D45CAE" w:rsidSect="000B1BFB">
          <w:headerReference w:type="default" r:id="rId8"/>
          <w:pgSz w:w="11906" w:h="16838"/>
          <w:pgMar w:top="284" w:right="851" w:bottom="1134" w:left="1559" w:header="709" w:footer="709" w:gutter="0"/>
          <w:cols w:space="708"/>
          <w:titlePg/>
          <w:docGrid w:linePitch="360"/>
        </w:sect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13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45CAE" w:rsidRPr="00D45CAE" w:rsidRDefault="00D45CAE" w:rsidP="00D45CAE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D45CAE" w:rsidRPr="00D45CAE" w:rsidRDefault="00D45CAE" w:rsidP="00D45CAE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решению Совета депутатов муниципального округа Бирюлево Восточное </w:t>
      </w:r>
    </w:p>
    <w:p w:rsidR="00D45CAE" w:rsidRPr="005D7693" w:rsidRDefault="00D45CAE" w:rsidP="00D45CAE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1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D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159D"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17.10.2023</w:t>
      </w:r>
      <w:r w:rsidR="00CF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8159D">
        <w:rPr>
          <w:rFonts w:ascii="Times New Roman" w:eastAsia="Times New Roman" w:hAnsi="Times New Roman" w:cs="Times New Roman"/>
          <w:sz w:val="28"/>
          <w:szCs w:val="28"/>
          <w:lang w:eastAsia="ru-RU"/>
        </w:rPr>
        <w:t>12/2</w:t>
      </w:r>
      <w:bookmarkStart w:id="0" w:name="_GoBack"/>
      <w:bookmarkEnd w:id="0"/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противодействию коррупции в органах местного самоуправления 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 на 202</w:t>
      </w:r>
      <w:r w:rsidR="007D77DD" w:rsidRPr="007D7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W w:w="14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7655"/>
        <w:gridCol w:w="2494"/>
        <w:gridCol w:w="3883"/>
      </w:tblGrid>
      <w:tr w:rsidR="00D45CAE" w:rsidRPr="00D45CAE" w:rsidTr="00533B18">
        <w:trPr>
          <w:trHeight w:val="685"/>
          <w:tblHeader/>
        </w:trPr>
        <w:tc>
          <w:tcPr>
            <w:tcW w:w="562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left="-113" w:right="-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655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Наименование мероприятий </w:t>
            </w:r>
          </w:p>
        </w:tc>
        <w:tc>
          <w:tcPr>
            <w:tcW w:w="2494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883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D45CAE" w:rsidRPr="00D45CAE" w:rsidTr="00533B18">
        <w:trPr>
          <w:trHeight w:val="313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Мероприятия организационного характера</w:t>
            </w:r>
          </w:p>
        </w:tc>
      </w:tr>
      <w:tr w:rsidR="00D45CAE" w:rsidRPr="00D45CAE" w:rsidTr="00533B18">
        <w:trPr>
          <w:trHeight w:val="533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мероприятий предусмотренных Планом по  противодействию коррупции (корректировка Плана)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533B18">
        <w:trPr>
          <w:trHeight w:val="36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заседаний Комиссии по противодействию коррупции (далее-Комиссия)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реже одного раза в три месяца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E80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Представление отчета за 202</w:t>
            </w:r>
            <w:r w:rsidR="00E80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 о работе Комиссии по противодействию коррупции Совету депутатов муниципального округа Бирюлево Восточное</w:t>
            </w:r>
          </w:p>
        </w:tc>
        <w:tc>
          <w:tcPr>
            <w:tcW w:w="2494" w:type="dxa"/>
          </w:tcPr>
          <w:p w:rsidR="00D45CAE" w:rsidRPr="00D45CAE" w:rsidRDefault="00D45CAE" w:rsidP="00E80C1F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позднее 1 апреля 202</w:t>
            </w:r>
            <w:r w:rsidR="00E80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0413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года 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сведений о деятельности по противодействию коррупции в </w:t>
            </w:r>
            <w:proofErr w:type="spellStart"/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Нагатинскую</w:t>
            </w:r>
            <w:proofErr w:type="spellEnd"/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межрайонную прокуратуру Южного административного округа города Москвы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Ежеквартально</w:t>
            </w: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 1 числа месяца, следующего за отчетным </w:t>
            </w:r>
          </w:p>
        </w:tc>
        <w:tc>
          <w:tcPr>
            <w:tcW w:w="3883" w:type="dxa"/>
          </w:tcPr>
          <w:p w:rsidR="00D45CAE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45CAE" w:rsidRPr="00D45CAE" w:rsidTr="00533B18">
        <w:trPr>
          <w:trHeight w:val="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информации о деятельности комиссии аппарата Совета депутатов муниципального округа Бирюлево Восточное по соблюдению требований к служебному поведению муниципальных служащих и урегулированию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конфликта интересов в Департамент территориальных органов исполнительной власти города Москвы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</w:tc>
        <w:tc>
          <w:tcPr>
            <w:tcW w:w="3883" w:type="dxa"/>
          </w:tcPr>
          <w:p w:rsidR="00D45CAE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аппарата Совета депутатов муниципального </w:t>
            </w:r>
            <w:r w:rsid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Бирюлево Восточное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инструктивного совещания по вопросу реализации Плана по противодействию коррупции с сотрудниками органов местного самоуправления муниципального округа Бирюлево Восточное</w:t>
            </w:r>
          </w:p>
        </w:tc>
        <w:tc>
          <w:tcPr>
            <w:tcW w:w="2494" w:type="dxa"/>
          </w:tcPr>
          <w:p w:rsidR="007E79CD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10 дней </w:t>
            </w: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 дня утверждения Плана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ведения постоянного мониторинга и анализа нормативных правовых актов, касающихся деятельности аппарата Совета депутатов и Совета депутатов муниципального округа Бирюлево Восточное в соответствии с их компетенцией, на предмет выявления </w:t>
            </w:r>
            <w:proofErr w:type="spellStart"/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коррупциогенных</w:t>
            </w:r>
            <w:proofErr w:type="spellEnd"/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положений, а также для устранения противоречий и пробелов  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 отдела по кадровым и организационным вопросам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 -консультант  </w:t>
            </w:r>
          </w:p>
        </w:tc>
      </w:tr>
      <w:tr w:rsidR="00D45CAE" w:rsidRPr="00D45CAE" w:rsidTr="00533B18">
        <w:trPr>
          <w:trHeight w:val="346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Мероприятия правового и экономического характера</w:t>
            </w:r>
          </w:p>
        </w:tc>
      </w:tr>
      <w:tr w:rsidR="00D45CAE" w:rsidRPr="00D45CAE" w:rsidTr="00533B18">
        <w:trPr>
          <w:trHeight w:val="563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Обеспечение контроля за исполнением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1300" w:rsidRPr="00D45CAE" w:rsidRDefault="00041300" w:rsidP="00041300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- консультант</w:t>
            </w:r>
          </w:p>
          <w:p w:rsidR="00041300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5CAE" w:rsidRPr="00D45CAE" w:rsidTr="00533B18">
        <w:trPr>
          <w:trHeight w:val="386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Размещение закупки у субъектов малого предпринимательства, социально ориентированных некоммерческих организациях в соответствии с перечнем товаров, работ, услуг для государственных и муниципальных нужд, размещение заказов на которые осуществляется у субъектов малого предпринимательства, социально 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ориентированных некоммерческих организациях, утвержденных постановлением Правительства РФ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 течение года по мере необходимости </w:t>
            </w:r>
          </w:p>
        </w:tc>
        <w:tc>
          <w:tcPr>
            <w:tcW w:w="3883" w:type="dxa"/>
          </w:tcPr>
          <w:p w:rsid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1300" w:rsidRPr="00D45CAE" w:rsidRDefault="00041300" w:rsidP="00041300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- консультант</w:t>
            </w:r>
          </w:p>
          <w:p w:rsidR="00041300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5CAE" w:rsidRPr="00D45CAE" w:rsidTr="00533B18">
        <w:trPr>
          <w:trHeight w:val="2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антикоррупционной экспертизы нормативных правовых актов и проектов нормативных правовых актов органов местного самоуправления муниципального округа Бирюлево Восточное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Юрисконсульт-консультант  </w:t>
            </w:r>
          </w:p>
        </w:tc>
      </w:tr>
      <w:tr w:rsidR="00D45CAE" w:rsidRPr="00D45CAE" w:rsidTr="00533B18">
        <w:trPr>
          <w:trHeight w:val="209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Мероприятия кадрового характера</w:t>
            </w:r>
          </w:p>
        </w:tc>
      </w:tr>
      <w:tr w:rsidR="00D45CAE" w:rsidRPr="00D45CAE" w:rsidTr="00533B18">
        <w:trPr>
          <w:trHeight w:val="53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Проверка соблюдения муниципальными служащими ограничений, установленных Федеральным законом от</w:t>
            </w:r>
            <w:r w:rsidR="007E79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марта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D45CAE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2007 г</w:t>
              </w:r>
            </w:smartTag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№ 25-ФЗ «О муниципальной службе в Российской Федерации», Законом города Москвы от 22 октября 2008г. N 50 «О муниципальной службе в городе Москве»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45CAE" w:rsidRPr="00D45CAE" w:rsidTr="00533B18">
        <w:trPr>
          <w:trHeight w:val="435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Обмен информацией с правоохранительными органами о проверке лиц, претендующих на поступление на муниципальную службу в аппарат Совета депутатов муниципального округа Бирюлево Восточное, на предмет наличия неснятой и непогашенной судимости (при возникновении оснований с учетом требований Федерального закона от 27 июля 2006 года № 152-ФЗ «О персональных данных»)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45CAE" w:rsidRPr="00D45CAE" w:rsidTr="00533B18">
        <w:trPr>
          <w:trHeight w:val="56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муниципальных служащих по разъяснению требований к служебному поведению и урегулированию конфликта интересов.</w:t>
            </w:r>
          </w:p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Разъяснения административной и уголовной ответственности за коррупционные правонарушения и преступления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- консультант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134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1524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Ведение личных дел лиц, замещающих муниципальные должности и должности муниципальной службы и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год</w:t>
            </w:r>
          </w:p>
        </w:tc>
        <w:tc>
          <w:tcPr>
            <w:tcW w:w="3883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D45CAE" w:rsidRPr="00D45CAE" w:rsidTr="00533B18">
        <w:trPr>
          <w:trHeight w:val="113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3883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2BA" w:rsidRDefault="008122BA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330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.Мероприятия информационного характера</w:t>
            </w:r>
          </w:p>
        </w:tc>
      </w:tr>
      <w:tr w:rsidR="00D45CAE" w:rsidRPr="00D45CAE" w:rsidTr="00533B18">
        <w:trPr>
          <w:trHeight w:val="77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официальном сайте муниципального округа Бирюлево Восточное в информационно-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телекоммуникационной сети «Интернет» информации о деятельности органов местного самоуправления и реализации мер по профилактике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Юрисконсульт -консультант  </w:t>
            </w: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Придание фактов коррупции гласности и публикация их в средствах массовой информации и на сайте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информационно-телекоммуникационной сети «Интернет»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2BA" w:rsidRDefault="008122BA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обращениями граждан с использованием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информационно-телекоммуникационной сети «Интернет»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2BA" w:rsidRDefault="008122BA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гражданами, общественными объединениями, научными и образовательными организациями, средствами массовой информации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5CAE" w:rsidRPr="00D45CAE" w:rsidRDefault="00D45CAE" w:rsidP="008122BA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</w:t>
            </w: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доступа граждан к информации о деятельности органов местного самоуправления в соответствии с Федеральным законом от 09 февраля 2009 года № 8-ФЗ </w:t>
            </w:r>
            <w:r w:rsidR="00443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 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B50FF" w:rsidRDefault="00DB50FF"/>
    <w:sectPr w:rsidR="00DB50FF" w:rsidSect="00E35D17">
      <w:pgSz w:w="16838" w:h="11906" w:orient="landscape"/>
      <w:pgMar w:top="1531" w:right="1134" w:bottom="851" w:left="1134" w:header="96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EBC" w:rsidRDefault="00E22EBC">
      <w:pPr>
        <w:spacing w:after="0" w:line="240" w:lineRule="auto"/>
      </w:pPr>
      <w:r>
        <w:separator/>
      </w:r>
    </w:p>
  </w:endnote>
  <w:endnote w:type="continuationSeparator" w:id="0">
    <w:p w:rsidR="00E22EBC" w:rsidRDefault="00E2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EBC" w:rsidRDefault="00E22EBC">
      <w:pPr>
        <w:spacing w:after="0" w:line="240" w:lineRule="auto"/>
      </w:pPr>
      <w:r>
        <w:separator/>
      </w:r>
    </w:p>
  </w:footnote>
  <w:footnote w:type="continuationSeparator" w:id="0">
    <w:p w:rsidR="00E22EBC" w:rsidRDefault="00E2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8760355"/>
      <w:docPartObj>
        <w:docPartGallery w:val="Page Numbers (Top of Page)"/>
        <w:docPartUnique/>
      </w:docPartObj>
    </w:sdtPr>
    <w:sdtEndPr/>
    <w:sdtContent>
      <w:p w:rsidR="00FB74FC" w:rsidRDefault="00D45C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59D">
          <w:rPr>
            <w:noProof/>
          </w:rPr>
          <w:t>3</w:t>
        </w:r>
        <w:r>
          <w:fldChar w:fldCharType="end"/>
        </w:r>
      </w:p>
    </w:sdtContent>
  </w:sdt>
  <w:p w:rsidR="00FB74FC" w:rsidRDefault="00E22E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AE"/>
    <w:rsid w:val="00001A03"/>
    <w:rsid w:val="00041300"/>
    <w:rsid w:val="000D08B8"/>
    <w:rsid w:val="000F3412"/>
    <w:rsid w:val="001B4AA1"/>
    <w:rsid w:val="001E3FF3"/>
    <w:rsid w:val="002226BC"/>
    <w:rsid w:val="00373712"/>
    <w:rsid w:val="003F0655"/>
    <w:rsid w:val="003F0E72"/>
    <w:rsid w:val="00443692"/>
    <w:rsid w:val="0048159D"/>
    <w:rsid w:val="00530015"/>
    <w:rsid w:val="00592D1E"/>
    <w:rsid w:val="005D7693"/>
    <w:rsid w:val="006425D1"/>
    <w:rsid w:val="0069692A"/>
    <w:rsid w:val="007B217A"/>
    <w:rsid w:val="007D77DD"/>
    <w:rsid w:val="007E79CD"/>
    <w:rsid w:val="007F7262"/>
    <w:rsid w:val="008122BA"/>
    <w:rsid w:val="00855E18"/>
    <w:rsid w:val="00862844"/>
    <w:rsid w:val="008B71E4"/>
    <w:rsid w:val="009E69D2"/>
    <w:rsid w:val="00A557BB"/>
    <w:rsid w:val="00A73F02"/>
    <w:rsid w:val="00AC3DEB"/>
    <w:rsid w:val="00C25011"/>
    <w:rsid w:val="00CE1933"/>
    <w:rsid w:val="00CE7366"/>
    <w:rsid w:val="00CF14FD"/>
    <w:rsid w:val="00D12690"/>
    <w:rsid w:val="00D45CAE"/>
    <w:rsid w:val="00DB50FF"/>
    <w:rsid w:val="00DE1A81"/>
    <w:rsid w:val="00E20133"/>
    <w:rsid w:val="00E22EBC"/>
    <w:rsid w:val="00E72B28"/>
    <w:rsid w:val="00E80C1F"/>
    <w:rsid w:val="00F20A37"/>
    <w:rsid w:val="00F520CA"/>
    <w:rsid w:val="00FB16A5"/>
    <w:rsid w:val="00FC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FDC93-E97A-4F65-B1B6-AB1AEB3E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5CAE"/>
    <w:pPr>
      <w:tabs>
        <w:tab w:val="center" w:pos="4677"/>
        <w:tab w:val="right" w:pos="9355"/>
      </w:tabs>
      <w:spacing w:after="0" w:line="240" w:lineRule="auto"/>
    </w:pPr>
    <w:rPr>
      <w:i/>
      <w:iCs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45CAE"/>
    <w:rPr>
      <w:i/>
      <w:iCs/>
      <w:sz w:val="20"/>
      <w:szCs w:val="20"/>
    </w:rPr>
  </w:style>
  <w:style w:type="paragraph" w:styleId="a5">
    <w:name w:val="No Spacing"/>
    <w:uiPriority w:val="1"/>
    <w:qFormat/>
    <w:rsid w:val="002226B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2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141E3-0FE0-4C1E-B44C-4676FF8AC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2023-10-11T12:49:00Z</cp:lastPrinted>
  <dcterms:created xsi:type="dcterms:W3CDTF">2023-09-26T12:15:00Z</dcterms:created>
  <dcterms:modified xsi:type="dcterms:W3CDTF">2023-10-20T08:08:00Z</dcterms:modified>
</cp:coreProperties>
</file>